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290C2F">
        <w:rPr>
          <w:b/>
          <w:sz w:val="36"/>
          <w:szCs w:val="36"/>
          <w:u w:val="single"/>
        </w:rPr>
        <w:t>12</w:t>
      </w:r>
      <w:r w:rsidRPr="00B72DFE">
        <w:rPr>
          <w:b/>
          <w:sz w:val="36"/>
          <w:szCs w:val="36"/>
          <w:u w:val="single"/>
        </w:rPr>
        <w:t>/</w:t>
      </w:r>
      <w:r w:rsidR="00290C2F">
        <w:rPr>
          <w:b/>
          <w:sz w:val="36"/>
          <w:szCs w:val="36"/>
          <w:u w:val="single"/>
        </w:rPr>
        <w:t>07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4B16D0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0</w:t>
      </w:r>
      <w:r w:rsidR="00290C2F">
        <w:rPr>
          <w:b/>
          <w:sz w:val="36"/>
          <w:szCs w:val="36"/>
          <w:u w:val="single"/>
        </w:rPr>
        <w:t>9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4B16D0">
        <w:rPr>
          <w:b/>
          <w:bCs/>
          <w:sz w:val="28"/>
          <w:szCs w:val="28"/>
        </w:rPr>
        <w:t>0</w:t>
      </w:r>
      <w:r w:rsidR="00290C2F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Pr="005353F2" w:rsidRDefault="00CF4DA8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824EA0" w:rsidRPr="00490B89" w:rsidRDefault="00824EA0" w:rsidP="00824EA0">
      <w:pPr>
        <w:pStyle w:val="Corpodetexto2"/>
        <w:jc w:val="both"/>
        <w:rPr>
          <w:b/>
          <w:color w:val="FF0000"/>
        </w:rPr>
      </w:pPr>
      <w:r w:rsidRPr="00490B89">
        <w:rPr>
          <w:b/>
          <w:bCs/>
          <w:color w:val="FF0000"/>
          <w:sz w:val="28"/>
          <w:szCs w:val="28"/>
        </w:rPr>
        <w:t>Passaremos para apreciação do projeto de lei nº 16</w:t>
      </w:r>
      <w:r w:rsidR="00290C2F" w:rsidRPr="00490B89">
        <w:rPr>
          <w:b/>
          <w:bCs/>
          <w:color w:val="FF0000"/>
          <w:sz w:val="28"/>
          <w:szCs w:val="28"/>
        </w:rPr>
        <w:t>10</w:t>
      </w:r>
      <w:r w:rsidRPr="00490B89">
        <w:rPr>
          <w:b/>
          <w:bCs/>
          <w:color w:val="FF0000"/>
          <w:sz w:val="28"/>
          <w:szCs w:val="28"/>
        </w:rPr>
        <w:t xml:space="preserve"> de </w:t>
      </w:r>
      <w:r w:rsidR="0028643A" w:rsidRPr="00490B89">
        <w:rPr>
          <w:b/>
          <w:bCs/>
          <w:color w:val="FF0000"/>
          <w:sz w:val="28"/>
          <w:szCs w:val="28"/>
        </w:rPr>
        <w:t>05</w:t>
      </w:r>
      <w:r w:rsidRPr="00490B89">
        <w:rPr>
          <w:b/>
          <w:bCs/>
          <w:color w:val="FF0000"/>
          <w:sz w:val="28"/>
          <w:szCs w:val="28"/>
        </w:rPr>
        <w:t xml:space="preserve"> de </w:t>
      </w:r>
      <w:r w:rsidR="00C97E05" w:rsidRPr="00490B89">
        <w:rPr>
          <w:b/>
          <w:bCs/>
          <w:color w:val="FF0000"/>
          <w:sz w:val="28"/>
          <w:szCs w:val="28"/>
        </w:rPr>
        <w:t>ju</w:t>
      </w:r>
      <w:r w:rsidR="0028643A" w:rsidRPr="00490B89">
        <w:rPr>
          <w:b/>
          <w:bCs/>
          <w:color w:val="FF0000"/>
          <w:sz w:val="28"/>
          <w:szCs w:val="28"/>
        </w:rPr>
        <w:t>l</w:t>
      </w:r>
      <w:r w:rsidR="00C97E05" w:rsidRPr="00490B89">
        <w:rPr>
          <w:b/>
          <w:bCs/>
          <w:color w:val="FF0000"/>
          <w:sz w:val="28"/>
          <w:szCs w:val="28"/>
        </w:rPr>
        <w:t>ho</w:t>
      </w:r>
      <w:r w:rsidRPr="00490B89">
        <w:rPr>
          <w:b/>
          <w:bCs/>
          <w:color w:val="FF0000"/>
          <w:sz w:val="28"/>
          <w:szCs w:val="28"/>
        </w:rPr>
        <w:t xml:space="preserve"> de 2021; (</w:t>
      </w:r>
      <w:r w:rsidR="00290C2F" w:rsidRPr="00490B89">
        <w:rPr>
          <w:b/>
          <w:color w:val="FF0000"/>
        </w:rPr>
        <w:t xml:space="preserve">TORNA DEFINITIVA A SUSPENSÃO DA APLICABILIDADE DOS DISPOSITIVOS DA LEI MUNICIPAL Nº 1600 DE 26 DE JANEIRO DE </w:t>
      </w:r>
      <w:proofErr w:type="gramStart"/>
      <w:r w:rsidR="00290C2F" w:rsidRPr="00490B89">
        <w:rPr>
          <w:b/>
          <w:color w:val="FF0000"/>
        </w:rPr>
        <w:t>2021,CONFORME</w:t>
      </w:r>
      <w:proofErr w:type="gramEnd"/>
      <w:r w:rsidR="00290C2F" w:rsidRPr="00490B89">
        <w:rPr>
          <w:b/>
          <w:color w:val="FF0000"/>
        </w:rPr>
        <w:t xml:space="preserve"> DEFINIÇÃO DE JULGAMENTO DO STF E PARECERES JURIDICOS DA CNM, FAMURS E AMUFRON</w:t>
      </w:r>
      <w:r w:rsidRPr="00490B89">
        <w:rPr>
          <w:b/>
          <w:color w:val="FF0000"/>
        </w:rPr>
        <w:t xml:space="preserve"> .)</w:t>
      </w:r>
    </w:p>
    <w:p w:rsidR="00824EA0" w:rsidRPr="00490B89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FF0000"/>
          <w:sz w:val="28"/>
          <w:szCs w:val="28"/>
        </w:rPr>
      </w:pPr>
      <w:r w:rsidRPr="00490B89">
        <w:rPr>
          <w:bCs/>
          <w:color w:val="FF0000"/>
          <w:sz w:val="28"/>
          <w:szCs w:val="28"/>
        </w:rPr>
        <w:t>Passaremos para apreciação do parecer da C</w:t>
      </w:r>
      <w:r w:rsidR="00290C2F" w:rsidRPr="00490B89">
        <w:rPr>
          <w:bCs/>
          <w:color w:val="FF0000"/>
          <w:sz w:val="28"/>
          <w:szCs w:val="28"/>
        </w:rPr>
        <w:t xml:space="preserve">omissão de Justiça e Cidadania </w:t>
      </w:r>
      <w:r w:rsidR="005353F2" w:rsidRPr="00490B89">
        <w:rPr>
          <w:bCs/>
          <w:color w:val="FF0000"/>
          <w:sz w:val="28"/>
          <w:szCs w:val="28"/>
        </w:rPr>
        <w:t xml:space="preserve">e </w:t>
      </w:r>
      <w:r w:rsidRPr="00490B89">
        <w:rPr>
          <w:bCs/>
          <w:color w:val="FF0000"/>
          <w:sz w:val="28"/>
          <w:szCs w:val="28"/>
        </w:rPr>
        <w:t xml:space="preserve">Comissão de Obras, Indústria, Comercio, Agropecuária e Serviços Públicos </w:t>
      </w:r>
    </w:p>
    <w:p w:rsidR="00824EA0" w:rsidRPr="00490B89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FF0000"/>
          <w:sz w:val="28"/>
          <w:szCs w:val="28"/>
        </w:rPr>
      </w:pPr>
      <w:r w:rsidRPr="00490B89">
        <w:rPr>
          <w:bCs/>
          <w:color w:val="FF0000"/>
          <w:sz w:val="28"/>
          <w:szCs w:val="28"/>
        </w:rPr>
        <w:t>O referido projeto encontra-se em regime de discussão;</w:t>
      </w:r>
    </w:p>
    <w:p w:rsidR="00824EA0" w:rsidRPr="00490B89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FF0000"/>
          <w:sz w:val="28"/>
          <w:szCs w:val="28"/>
        </w:rPr>
      </w:pPr>
      <w:r w:rsidRPr="00490B89">
        <w:rPr>
          <w:bCs/>
          <w:color w:val="FF0000"/>
          <w:sz w:val="28"/>
          <w:szCs w:val="28"/>
        </w:rPr>
        <w:t>O referido projeto encontra-se em regime de votação.</w:t>
      </w:r>
    </w:p>
    <w:p w:rsidR="00824EA0" w:rsidRPr="00490B89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FF0000"/>
          <w:sz w:val="28"/>
          <w:szCs w:val="28"/>
        </w:rPr>
      </w:pPr>
      <w:r w:rsidRPr="00490B89">
        <w:rPr>
          <w:color w:val="FF0000"/>
          <w:sz w:val="28"/>
          <w:szCs w:val="28"/>
        </w:rPr>
        <w:t>Vereador que concordar permaneça como esta, caso contrário, manifeste-se.</w:t>
      </w:r>
    </w:p>
    <w:p w:rsidR="00824EA0" w:rsidRPr="00490B89" w:rsidRDefault="00824EA0" w:rsidP="0036416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color w:val="FF0000"/>
          <w:sz w:val="28"/>
          <w:szCs w:val="28"/>
        </w:rPr>
      </w:pPr>
      <w:r w:rsidRPr="00490B89">
        <w:rPr>
          <w:color w:val="FF0000"/>
          <w:sz w:val="28"/>
          <w:szCs w:val="28"/>
        </w:rPr>
        <w:t xml:space="preserve">(O referido projeto foi </w:t>
      </w:r>
      <w:r w:rsidR="00364169" w:rsidRPr="00490B89">
        <w:rPr>
          <w:color w:val="FF0000"/>
          <w:sz w:val="28"/>
          <w:szCs w:val="28"/>
        </w:rPr>
        <w:t xml:space="preserve">aprovado unanimidade de </w:t>
      </w:r>
      <w:proofErr w:type="gramStart"/>
      <w:r w:rsidR="00364169" w:rsidRPr="00490B89">
        <w:rPr>
          <w:color w:val="FF0000"/>
          <w:sz w:val="28"/>
          <w:szCs w:val="28"/>
        </w:rPr>
        <w:t>votos .</w:t>
      </w:r>
      <w:proofErr w:type="gramEnd"/>
    </w:p>
    <w:p w:rsidR="005353F2" w:rsidRPr="005353F2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28643A" w:rsidRPr="00FB7D3E" w:rsidRDefault="0028643A" w:rsidP="0028643A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1611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12 de julho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 xml:space="preserve">AUTORIZA CONTRATAÇÃO TEMPORARIA DE EXCEPCIONAL INTERESSE PÚBLICO PARA O CARGO DE MEDICOS ESF 20 H E DÁ OUTRAS </w:t>
      </w:r>
      <w:proofErr w:type="gramStart"/>
      <w:r>
        <w:rPr>
          <w:b/>
        </w:rPr>
        <w:t>PROVIDENCIAS  .</w:t>
      </w:r>
      <w:proofErr w:type="gramEnd"/>
      <w:r>
        <w:rPr>
          <w:b/>
        </w:rPr>
        <w:t>)</w:t>
      </w:r>
    </w:p>
    <w:p w:rsidR="0028643A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Passaremos para apreciação do parecer da C</w:t>
      </w:r>
      <w:r>
        <w:rPr>
          <w:bCs/>
          <w:sz w:val="28"/>
          <w:szCs w:val="28"/>
        </w:rPr>
        <w:t xml:space="preserve">omissão de Justiça e Cidadania, Comissão de Finanças e Orçamento e </w:t>
      </w:r>
      <w:r w:rsidRPr="00DE1190">
        <w:rPr>
          <w:bCs/>
          <w:sz w:val="28"/>
          <w:szCs w:val="28"/>
        </w:rPr>
        <w:t xml:space="preserve">Comissão de </w:t>
      </w:r>
      <w:r w:rsidR="00490B89">
        <w:rPr>
          <w:bCs/>
          <w:sz w:val="28"/>
          <w:szCs w:val="28"/>
        </w:rPr>
        <w:t xml:space="preserve">Educação, Cultura, </w:t>
      </w:r>
      <w:bookmarkStart w:id="0" w:name="_GoBack"/>
      <w:bookmarkEnd w:id="0"/>
      <w:r w:rsidR="00490B89">
        <w:rPr>
          <w:bCs/>
          <w:sz w:val="28"/>
          <w:szCs w:val="28"/>
        </w:rPr>
        <w:t>Saúde e Ação Social</w:t>
      </w:r>
    </w:p>
    <w:p w:rsidR="0028643A" w:rsidRPr="00B56591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28643A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28643A" w:rsidRPr="00D73382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28643A" w:rsidRPr="005353F2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5353F2" w:rsidRPr="006516BC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6516BC" w:rsidRDefault="006516BC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94B25" w:rsidRDefault="00F94B25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4A0561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4A0561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4A0561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4A0561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4A0561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4A0561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4A0561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4A0561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4A0561" w:rsidRPr="002D69B0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 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Pr="00B03B97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2D69B0" w:rsidRDefault="00CD41DD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64169" w:rsidRDefault="00364169" w:rsidP="00233CC6">
      <w:pPr>
        <w:tabs>
          <w:tab w:val="left" w:pos="709"/>
        </w:tabs>
        <w:ind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4B16D0">
        <w:rPr>
          <w:bCs/>
          <w:i/>
          <w:iCs/>
          <w:sz w:val="28"/>
          <w:szCs w:val="28"/>
        </w:rPr>
        <w:t>0</w:t>
      </w:r>
      <w:r w:rsidR="00290C2F">
        <w:rPr>
          <w:bCs/>
          <w:i/>
          <w:iCs/>
          <w:sz w:val="28"/>
          <w:szCs w:val="28"/>
        </w:rPr>
        <w:t>9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290C2F">
        <w:rPr>
          <w:bCs/>
          <w:i/>
          <w:iCs/>
          <w:sz w:val="32"/>
          <w:szCs w:val="32"/>
        </w:rPr>
        <w:t>26</w:t>
      </w:r>
      <w:r w:rsidR="00F94B25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r w:rsidR="005353F2">
        <w:rPr>
          <w:b/>
          <w:bCs/>
          <w:i/>
          <w:iCs/>
          <w:sz w:val="32"/>
          <w:szCs w:val="32"/>
        </w:rPr>
        <w:t>JUL</w:t>
      </w:r>
      <w:r w:rsidR="00364169">
        <w:rPr>
          <w:b/>
          <w:bCs/>
          <w:i/>
          <w:iCs/>
          <w:sz w:val="32"/>
          <w:szCs w:val="32"/>
        </w:rPr>
        <w:t>HO</w:t>
      </w:r>
      <w:r w:rsidR="00415B3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33CC6"/>
    <w:rsid w:val="00250E89"/>
    <w:rsid w:val="002541DC"/>
    <w:rsid w:val="00263633"/>
    <w:rsid w:val="00276B23"/>
    <w:rsid w:val="00285456"/>
    <w:rsid w:val="0028643A"/>
    <w:rsid w:val="00290C2F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2F1C60"/>
    <w:rsid w:val="00306922"/>
    <w:rsid w:val="00316F90"/>
    <w:rsid w:val="00341EEB"/>
    <w:rsid w:val="003473A0"/>
    <w:rsid w:val="00364169"/>
    <w:rsid w:val="00364426"/>
    <w:rsid w:val="00385762"/>
    <w:rsid w:val="003A45C4"/>
    <w:rsid w:val="003A6FCA"/>
    <w:rsid w:val="003A7314"/>
    <w:rsid w:val="003C535E"/>
    <w:rsid w:val="003D4EDC"/>
    <w:rsid w:val="003E2B65"/>
    <w:rsid w:val="003E40DC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0B89"/>
    <w:rsid w:val="00495504"/>
    <w:rsid w:val="0049697F"/>
    <w:rsid w:val="004A0561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353F2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16BC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97E05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14C2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EC2E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D5007-14FD-496F-8164-B430C607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2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226</cp:revision>
  <cp:lastPrinted>2021-04-26T22:02:00Z</cp:lastPrinted>
  <dcterms:created xsi:type="dcterms:W3CDTF">2009-09-25T18:06:00Z</dcterms:created>
  <dcterms:modified xsi:type="dcterms:W3CDTF">2021-07-13T13:19:00Z</dcterms:modified>
</cp:coreProperties>
</file>